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19962A3"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PODKLAD</w:t>
      </w:r>
      <w:r>
        <w:rPr>
          <w:rFonts w:ascii="Arial" w:hAnsi="Arial" w:cs="Arial"/>
          <w:b/>
          <w:bCs/>
          <w:color w:val="0B5294" w:themeColor="accent1" w:themeShade="BF"/>
          <w:sz w:val="44"/>
          <w:szCs w:val="44"/>
        </w:rPr>
        <w:t>Y</w:t>
      </w:r>
      <w:r w:rsidRPr="003465E1">
        <w:rPr>
          <w:rFonts w:ascii="Arial" w:hAnsi="Arial" w:cs="Arial"/>
          <w:b/>
          <w:bCs/>
          <w:color w:val="0B5294" w:themeColor="accent1" w:themeShade="BF"/>
          <w:sz w:val="44"/>
          <w:szCs w:val="44"/>
        </w:rPr>
        <w:t xml:space="preserve"> PRO HODNOCENÍ</w:t>
      </w:r>
    </w:p>
    <w:p w14:paraId="7E8D0CF3" w14:textId="6878FB4F" w:rsidR="00870721" w:rsidRPr="00B74ACA" w:rsidRDefault="000F513E" w:rsidP="00870721">
      <w:pPr>
        <w:pStyle w:val="Zkladnodstavec"/>
        <w:jc w:val="center"/>
        <w:rPr>
          <w:rFonts w:ascii="Arial" w:hAnsi="Arial" w:cs="Arial"/>
          <w:caps/>
          <w:sz w:val="36"/>
          <w:szCs w:val="36"/>
        </w:rPr>
      </w:pPr>
      <w:r>
        <w:rPr>
          <w:rFonts w:ascii="Arial" w:hAnsi="Arial" w:cs="Arial"/>
          <w:caps/>
          <w:sz w:val="36"/>
          <w:szCs w:val="36"/>
        </w:rPr>
        <w:t>113</w:t>
      </w:r>
      <w:r w:rsidR="00870721">
        <w:rPr>
          <w:rFonts w:ascii="Arial" w:hAnsi="Arial" w:cs="Arial"/>
          <w:caps/>
          <w:sz w:val="36"/>
          <w:szCs w:val="36"/>
        </w:rPr>
        <w:t xml:space="preserve">. výzva irop </w:t>
      </w:r>
      <w:r w:rsidR="00D4147F">
        <w:rPr>
          <w:rFonts w:ascii="Arial" w:hAnsi="Arial" w:cs="Arial"/>
          <w:caps/>
          <w:sz w:val="36"/>
          <w:szCs w:val="36"/>
        </w:rPr>
        <w:t>–</w:t>
      </w:r>
      <w:r w:rsidR="00870721" w:rsidRPr="00B74ACA">
        <w:rPr>
          <w:rFonts w:ascii="Arial" w:hAnsi="Arial" w:cs="Arial"/>
          <w:caps/>
          <w:sz w:val="36"/>
          <w:szCs w:val="36"/>
        </w:rPr>
        <w:t xml:space="preserve"> </w:t>
      </w:r>
      <w:r w:rsidR="00D4147F">
        <w:rPr>
          <w:rFonts w:ascii="Arial" w:hAnsi="Arial" w:cs="Arial"/>
          <w:caps/>
          <w:sz w:val="36"/>
          <w:szCs w:val="36"/>
        </w:rPr>
        <w:t>TECHNICKÁ POMOC</w:t>
      </w:r>
      <w:r w:rsidR="00870721">
        <w:rPr>
          <w:rFonts w:ascii="Arial" w:hAnsi="Arial" w:cs="Arial"/>
          <w:caps/>
          <w:sz w:val="36"/>
          <w:szCs w:val="36"/>
        </w:rPr>
        <w:t xml:space="preserve"> </w:t>
      </w:r>
      <w:r w:rsidR="00E66E2C">
        <w:rPr>
          <w:rFonts w:ascii="Arial" w:hAnsi="Arial" w:cs="Arial"/>
          <w:caps/>
          <w:sz w:val="36"/>
          <w:szCs w:val="36"/>
        </w:rPr>
        <w:t>–</w:t>
      </w:r>
      <w:r w:rsidR="00870721" w:rsidRPr="00B74ACA">
        <w:rPr>
          <w:rFonts w:ascii="Arial" w:hAnsi="Arial" w:cs="Arial"/>
          <w:caps/>
          <w:sz w:val="36"/>
          <w:szCs w:val="36"/>
        </w:rPr>
        <w:t xml:space="preserve"> </w:t>
      </w:r>
      <w:r w:rsidR="00870721">
        <w:rPr>
          <w:rFonts w:ascii="Arial" w:hAnsi="Arial" w:cs="Arial"/>
          <w:caps/>
          <w:sz w:val="36"/>
          <w:szCs w:val="36"/>
        </w:rPr>
        <w:t xml:space="preserve">SC </w:t>
      </w:r>
      <w:r w:rsidR="00D4147F">
        <w:rPr>
          <w:rFonts w:ascii="Arial" w:hAnsi="Arial" w:cs="Arial"/>
          <w:caps/>
          <w:sz w:val="36"/>
          <w:szCs w:val="36"/>
        </w:rPr>
        <w:t>7.1</w:t>
      </w:r>
      <w:r w:rsidR="00870721">
        <w:rPr>
          <w:rFonts w:ascii="Arial" w:hAnsi="Arial" w:cs="Arial"/>
          <w:caps/>
          <w:sz w:val="36"/>
          <w:szCs w:val="36"/>
        </w:rPr>
        <w:t xml:space="preserve"> </w:t>
      </w:r>
      <w:r w:rsidR="0035722D">
        <w:rPr>
          <w:rFonts w:ascii="Arial" w:hAnsi="Arial" w:cs="Arial"/>
          <w:caps/>
          <w:sz w:val="36"/>
          <w:szCs w:val="36"/>
        </w:rPr>
        <w:t>(</w:t>
      </w:r>
      <w:r w:rsidR="00870721" w:rsidRPr="00B74ACA">
        <w:rPr>
          <w:rFonts w:ascii="Arial" w:hAnsi="Arial" w:cs="Arial"/>
          <w:caps/>
          <w:sz w:val="36"/>
          <w:szCs w:val="36"/>
        </w:rPr>
        <w:t>MRR</w:t>
      </w:r>
      <w:r w:rsidR="0035722D">
        <w:rPr>
          <w:rFonts w:ascii="Arial" w:hAnsi="Arial" w:cs="Arial"/>
          <w:caps/>
          <w:sz w:val="36"/>
          <w:szCs w:val="36"/>
        </w:rPr>
        <w:t>, PR</w:t>
      </w:r>
      <w:r w:rsidR="00914968">
        <w:rPr>
          <w:rFonts w:ascii="Arial" w:hAnsi="Arial" w:cs="Arial"/>
          <w:caps/>
          <w:sz w:val="36"/>
          <w:szCs w:val="36"/>
        </w:rPr>
        <w:t>,</w:t>
      </w:r>
      <w:r w:rsidR="0035722D">
        <w:rPr>
          <w:rFonts w:ascii="Arial" w:hAnsi="Arial" w:cs="Arial"/>
          <w:caps/>
          <w:sz w:val="36"/>
          <w:szCs w:val="36"/>
        </w:rPr>
        <w:t xml:space="preserve"> CELÁ čr</w:t>
      </w:r>
      <w:r w:rsidR="00870721" w:rsidRPr="00B74ACA">
        <w:rPr>
          <w:rFonts w:ascii="Arial" w:hAnsi="Arial" w:cs="Arial"/>
          <w:caps/>
          <w:sz w:val="36"/>
          <w:szCs w:val="36"/>
        </w:rPr>
        <w:t>)</w:t>
      </w: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BD2D06C" w14:textId="5E3E89EA" w:rsidR="00C84A93"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4824275" w:history="1">
            <w:r w:rsidR="00C84A93" w:rsidRPr="00DC53C5">
              <w:rPr>
                <w:rStyle w:val="Hypertextovodkaz"/>
                <w:rFonts w:ascii="Arial" w:hAnsi="Arial" w:cs="Arial"/>
                <w:caps/>
                <w:noProof/>
              </w:rPr>
              <w:t>1.</w:t>
            </w:r>
            <w:r w:rsidR="00C84A93">
              <w:rPr>
                <w:rFonts w:eastAsiaTheme="minorEastAsia"/>
                <w:noProof/>
                <w:lang w:eastAsia="cs-CZ"/>
              </w:rPr>
              <w:tab/>
            </w:r>
            <w:r w:rsidR="00C84A93" w:rsidRPr="00DC53C5">
              <w:rPr>
                <w:rStyle w:val="Hypertextovodkaz"/>
                <w:rFonts w:ascii="Arial" w:hAnsi="Arial" w:cs="Arial"/>
                <w:caps/>
                <w:noProof/>
              </w:rPr>
              <w:t>ÚVODNÍ INFORMACE o zpracovateli PODKLADŮ PRO HODNOCENÍ</w:t>
            </w:r>
            <w:r w:rsidR="00C84A93">
              <w:rPr>
                <w:noProof/>
                <w:webHidden/>
              </w:rPr>
              <w:tab/>
            </w:r>
            <w:r w:rsidR="00C84A93">
              <w:rPr>
                <w:noProof/>
                <w:webHidden/>
              </w:rPr>
              <w:fldChar w:fldCharType="begin"/>
            </w:r>
            <w:r w:rsidR="00C84A93">
              <w:rPr>
                <w:noProof/>
                <w:webHidden/>
              </w:rPr>
              <w:instrText xml:space="preserve"> PAGEREF _Toc144824275 \h </w:instrText>
            </w:r>
            <w:r w:rsidR="00C84A93">
              <w:rPr>
                <w:noProof/>
                <w:webHidden/>
              </w:rPr>
            </w:r>
            <w:r w:rsidR="00C84A93">
              <w:rPr>
                <w:noProof/>
                <w:webHidden/>
              </w:rPr>
              <w:fldChar w:fldCharType="separate"/>
            </w:r>
            <w:r w:rsidR="00C84A93">
              <w:rPr>
                <w:noProof/>
                <w:webHidden/>
              </w:rPr>
              <w:t>3</w:t>
            </w:r>
            <w:r w:rsidR="00C84A93">
              <w:rPr>
                <w:noProof/>
                <w:webHidden/>
              </w:rPr>
              <w:fldChar w:fldCharType="end"/>
            </w:r>
          </w:hyperlink>
        </w:p>
        <w:p w14:paraId="71928BF5" w14:textId="49A9373C" w:rsidR="00C84A93" w:rsidRDefault="00C84A93">
          <w:pPr>
            <w:pStyle w:val="Obsah1"/>
            <w:tabs>
              <w:tab w:val="left" w:pos="440"/>
              <w:tab w:val="right" w:leader="dot" w:pos="9062"/>
            </w:tabs>
            <w:rPr>
              <w:rFonts w:eastAsiaTheme="minorEastAsia"/>
              <w:noProof/>
              <w:lang w:eastAsia="cs-CZ"/>
            </w:rPr>
          </w:pPr>
          <w:hyperlink w:anchor="_Toc144824276" w:history="1">
            <w:r w:rsidRPr="00DC53C5">
              <w:rPr>
                <w:rStyle w:val="Hypertextovodkaz"/>
                <w:rFonts w:ascii="Arial" w:hAnsi="Arial" w:cs="Arial"/>
                <w:caps/>
                <w:noProof/>
              </w:rPr>
              <w:t>2.</w:t>
            </w:r>
            <w:r>
              <w:rPr>
                <w:rFonts w:eastAsiaTheme="minorEastAsia"/>
                <w:noProof/>
                <w:lang w:eastAsia="cs-CZ"/>
              </w:rPr>
              <w:tab/>
            </w:r>
            <w:r w:rsidRPr="00DC53C5">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_Toc144824276 \h </w:instrText>
            </w:r>
            <w:r>
              <w:rPr>
                <w:noProof/>
                <w:webHidden/>
              </w:rPr>
            </w:r>
            <w:r>
              <w:rPr>
                <w:noProof/>
                <w:webHidden/>
              </w:rPr>
              <w:fldChar w:fldCharType="separate"/>
            </w:r>
            <w:r>
              <w:rPr>
                <w:noProof/>
                <w:webHidden/>
              </w:rPr>
              <w:t>3</w:t>
            </w:r>
            <w:r>
              <w:rPr>
                <w:noProof/>
                <w:webHidden/>
              </w:rPr>
              <w:fldChar w:fldCharType="end"/>
            </w:r>
          </w:hyperlink>
        </w:p>
        <w:p w14:paraId="1E103635" w14:textId="12932EB3" w:rsidR="00C84A93" w:rsidRDefault="00C84A93">
          <w:pPr>
            <w:pStyle w:val="Obsah1"/>
            <w:tabs>
              <w:tab w:val="left" w:pos="440"/>
              <w:tab w:val="right" w:leader="dot" w:pos="9062"/>
            </w:tabs>
            <w:rPr>
              <w:rFonts w:eastAsiaTheme="minorEastAsia"/>
              <w:noProof/>
              <w:lang w:eastAsia="cs-CZ"/>
            </w:rPr>
          </w:pPr>
          <w:hyperlink w:anchor="_Toc144824277" w:history="1">
            <w:r w:rsidRPr="00DC53C5">
              <w:rPr>
                <w:rStyle w:val="Hypertextovodkaz"/>
                <w:rFonts w:ascii="Arial" w:hAnsi="Arial" w:cs="Arial"/>
                <w:caps/>
                <w:noProof/>
              </w:rPr>
              <w:t>3.</w:t>
            </w:r>
            <w:r>
              <w:rPr>
                <w:rFonts w:eastAsiaTheme="minorEastAsia"/>
                <w:noProof/>
                <w:lang w:eastAsia="cs-CZ"/>
              </w:rPr>
              <w:tab/>
            </w:r>
            <w:r w:rsidRPr="00DC53C5">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_Toc144824277 \h </w:instrText>
            </w:r>
            <w:r>
              <w:rPr>
                <w:noProof/>
                <w:webHidden/>
              </w:rPr>
            </w:r>
            <w:r>
              <w:rPr>
                <w:noProof/>
                <w:webHidden/>
              </w:rPr>
              <w:fldChar w:fldCharType="separate"/>
            </w:r>
            <w:r>
              <w:rPr>
                <w:noProof/>
                <w:webHidden/>
              </w:rPr>
              <w:t>3</w:t>
            </w:r>
            <w:r>
              <w:rPr>
                <w:noProof/>
                <w:webHidden/>
              </w:rPr>
              <w:fldChar w:fldCharType="end"/>
            </w:r>
          </w:hyperlink>
        </w:p>
        <w:p w14:paraId="6EFC6100" w14:textId="3CBC4B1B" w:rsidR="00C84A93" w:rsidRDefault="00C84A93">
          <w:pPr>
            <w:pStyle w:val="Obsah1"/>
            <w:tabs>
              <w:tab w:val="left" w:pos="440"/>
              <w:tab w:val="right" w:leader="dot" w:pos="9062"/>
            </w:tabs>
            <w:rPr>
              <w:rFonts w:eastAsiaTheme="minorEastAsia"/>
              <w:noProof/>
              <w:lang w:eastAsia="cs-CZ"/>
            </w:rPr>
          </w:pPr>
          <w:hyperlink w:anchor="_Toc144824278" w:history="1">
            <w:r w:rsidRPr="00DC53C5">
              <w:rPr>
                <w:rStyle w:val="Hypertextovodkaz"/>
                <w:rFonts w:ascii="Arial" w:hAnsi="Arial" w:cs="Arial"/>
                <w:caps/>
                <w:noProof/>
              </w:rPr>
              <w:t>4.</w:t>
            </w:r>
            <w:r>
              <w:rPr>
                <w:rFonts w:eastAsiaTheme="minorEastAsia"/>
                <w:noProof/>
                <w:lang w:eastAsia="cs-CZ"/>
              </w:rPr>
              <w:tab/>
            </w:r>
            <w:r w:rsidRPr="00DC53C5">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_Toc144824278 \h </w:instrText>
            </w:r>
            <w:r>
              <w:rPr>
                <w:noProof/>
                <w:webHidden/>
              </w:rPr>
            </w:r>
            <w:r>
              <w:rPr>
                <w:noProof/>
                <w:webHidden/>
              </w:rPr>
              <w:fldChar w:fldCharType="separate"/>
            </w:r>
            <w:r>
              <w:rPr>
                <w:noProof/>
                <w:webHidden/>
              </w:rPr>
              <w:t>4</w:t>
            </w:r>
            <w:r>
              <w:rPr>
                <w:noProof/>
                <w:webHidden/>
              </w:rPr>
              <w:fldChar w:fldCharType="end"/>
            </w:r>
          </w:hyperlink>
        </w:p>
        <w:p w14:paraId="63221D5B" w14:textId="380933D9" w:rsidR="00C84A93" w:rsidRDefault="00C84A93">
          <w:pPr>
            <w:pStyle w:val="Obsah1"/>
            <w:tabs>
              <w:tab w:val="left" w:pos="660"/>
              <w:tab w:val="right" w:leader="dot" w:pos="9062"/>
            </w:tabs>
            <w:rPr>
              <w:rFonts w:eastAsiaTheme="minorEastAsia"/>
              <w:noProof/>
              <w:lang w:eastAsia="cs-CZ"/>
            </w:rPr>
          </w:pPr>
          <w:hyperlink w:anchor="_Toc144824279" w:history="1">
            <w:r w:rsidRPr="00DC53C5">
              <w:rPr>
                <w:rStyle w:val="Hypertextovodkaz"/>
                <w:rFonts w:ascii="Arial" w:hAnsi="Arial" w:cs="Arial"/>
                <w:caps/>
                <w:noProof/>
              </w:rPr>
              <w:t>4.3</w:t>
            </w:r>
            <w:r>
              <w:rPr>
                <w:rFonts w:eastAsiaTheme="minorEastAsia"/>
                <w:noProof/>
                <w:lang w:eastAsia="cs-CZ"/>
              </w:rPr>
              <w:tab/>
            </w:r>
            <w:r w:rsidRPr="00DC53C5">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_Toc144824279 \h </w:instrText>
            </w:r>
            <w:r>
              <w:rPr>
                <w:noProof/>
                <w:webHidden/>
              </w:rPr>
            </w:r>
            <w:r>
              <w:rPr>
                <w:noProof/>
                <w:webHidden/>
              </w:rPr>
              <w:fldChar w:fldCharType="separate"/>
            </w:r>
            <w:r>
              <w:rPr>
                <w:noProof/>
                <w:webHidden/>
              </w:rPr>
              <w:t>4</w:t>
            </w:r>
            <w:r>
              <w:rPr>
                <w:noProof/>
                <w:webHidden/>
              </w:rPr>
              <w:fldChar w:fldCharType="end"/>
            </w:r>
          </w:hyperlink>
        </w:p>
        <w:p w14:paraId="2ECD1CAD" w14:textId="1C3F2514" w:rsidR="00C84A93" w:rsidRDefault="00C84A93">
          <w:pPr>
            <w:pStyle w:val="Obsah1"/>
            <w:tabs>
              <w:tab w:val="left" w:pos="660"/>
              <w:tab w:val="right" w:leader="dot" w:pos="9062"/>
            </w:tabs>
            <w:rPr>
              <w:rFonts w:eastAsiaTheme="minorEastAsia"/>
              <w:noProof/>
              <w:lang w:eastAsia="cs-CZ"/>
            </w:rPr>
          </w:pPr>
          <w:hyperlink w:anchor="_Toc144824280" w:history="1">
            <w:r w:rsidRPr="00DC53C5">
              <w:rPr>
                <w:rStyle w:val="Hypertextovodkaz"/>
                <w:rFonts w:ascii="Arial" w:hAnsi="Arial" w:cs="Arial"/>
                <w:noProof/>
              </w:rPr>
              <w:t>4.5</w:t>
            </w:r>
            <w:r>
              <w:rPr>
                <w:rFonts w:eastAsiaTheme="minorEastAsia"/>
                <w:noProof/>
                <w:lang w:eastAsia="cs-CZ"/>
              </w:rPr>
              <w:tab/>
            </w:r>
            <w:r w:rsidRPr="00DC53C5">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_Toc144824280 \h </w:instrText>
            </w:r>
            <w:r>
              <w:rPr>
                <w:noProof/>
                <w:webHidden/>
              </w:rPr>
            </w:r>
            <w:r>
              <w:rPr>
                <w:noProof/>
                <w:webHidden/>
              </w:rPr>
              <w:fldChar w:fldCharType="separate"/>
            </w:r>
            <w:r>
              <w:rPr>
                <w:noProof/>
                <w:webHidden/>
              </w:rPr>
              <w:t>4</w:t>
            </w:r>
            <w:r>
              <w:rPr>
                <w:noProof/>
                <w:webHidden/>
              </w:rPr>
              <w:fldChar w:fldCharType="end"/>
            </w:r>
          </w:hyperlink>
        </w:p>
        <w:p w14:paraId="0DD1F2EA" w14:textId="0EF2F6CC" w:rsidR="00C84A93" w:rsidRDefault="00C84A93">
          <w:pPr>
            <w:pStyle w:val="Obsah1"/>
            <w:tabs>
              <w:tab w:val="left" w:pos="440"/>
              <w:tab w:val="right" w:leader="dot" w:pos="9062"/>
            </w:tabs>
            <w:rPr>
              <w:rFonts w:eastAsiaTheme="minorEastAsia"/>
              <w:noProof/>
              <w:lang w:eastAsia="cs-CZ"/>
            </w:rPr>
          </w:pPr>
          <w:hyperlink w:anchor="_Toc144824281" w:history="1">
            <w:r w:rsidRPr="00DC53C5">
              <w:rPr>
                <w:rStyle w:val="Hypertextovodkaz"/>
                <w:rFonts w:ascii="Arial" w:hAnsi="Arial" w:cs="Arial"/>
                <w:caps/>
                <w:noProof/>
              </w:rPr>
              <w:t>5.</w:t>
            </w:r>
            <w:r>
              <w:rPr>
                <w:rFonts w:eastAsiaTheme="minorEastAsia"/>
                <w:noProof/>
                <w:lang w:eastAsia="cs-CZ"/>
              </w:rPr>
              <w:tab/>
            </w:r>
            <w:r w:rsidRPr="00DC53C5">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_Toc144824281 \h </w:instrText>
            </w:r>
            <w:r>
              <w:rPr>
                <w:noProof/>
                <w:webHidden/>
              </w:rPr>
            </w:r>
            <w:r>
              <w:rPr>
                <w:noProof/>
                <w:webHidden/>
              </w:rPr>
              <w:fldChar w:fldCharType="separate"/>
            </w:r>
            <w:r>
              <w:rPr>
                <w:noProof/>
                <w:webHidden/>
              </w:rPr>
              <w:t>4</w:t>
            </w:r>
            <w:r>
              <w:rPr>
                <w:noProof/>
                <w:webHidden/>
              </w:rPr>
              <w:fldChar w:fldCharType="end"/>
            </w:r>
          </w:hyperlink>
        </w:p>
        <w:p w14:paraId="4A60BB39" w14:textId="313C3948" w:rsidR="00C84A93" w:rsidRDefault="00C84A93">
          <w:pPr>
            <w:pStyle w:val="Obsah1"/>
            <w:tabs>
              <w:tab w:val="left" w:pos="440"/>
              <w:tab w:val="right" w:leader="dot" w:pos="9062"/>
            </w:tabs>
            <w:rPr>
              <w:rFonts w:eastAsiaTheme="minorEastAsia"/>
              <w:noProof/>
              <w:lang w:eastAsia="cs-CZ"/>
            </w:rPr>
          </w:pPr>
          <w:hyperlink w:anchor="_Toc144824282" w:history="1">
            <w:r w:rsidRPr="00DC53C5">
              <w:rPr>
                <w:rStyle w:val="Hypertextovodkaz"/>
                <w:rFonts w:ascii="Arial" w:hAnsi="Arial" w:cs="Arial"/>
                <w:caps/>
                <w:noProof/>
              </w:rPr>
              <w:t>6.</w:t>
            </w:r>
            <w:r>
              <w:rPr>
                <w:rFonts w:eastAsiaTheme="minorEastAsia"/>
                <w:noProof/>
                <w:lang w:eastAsia="cs-CZ"/>
              </w:rPr>
              <w:tab/>
            </w:r>
            <w:r w:rsidRPr="00DC53C5">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_Toc144824282 \h </w:instrText>
            </w:r>
            <w:r>
              <w:rPr>
                <w:noProof/>
                <w:webHidden/>
              </w:rPr>
            </w:r>
            <w:r>
              <w:rPr>
                <w:noProof/>
                <w:webHidden/>
              </w:rPr>
              <w:fldChar w:fldCharType="separate"/>
            </w:r>
            <w:r>
              <w:rPr>
                <w:noProof/>
                <w:webHidden/>
              </w:rPr>
              <w:t>4</w:t>
            </w:r>
            <w:r>
              <w:rPr>
                <w:noProof/>
                <w:webHidden/>
              </w:rPr>
              <w:fldChar w:fldCharType="end"/>
            </w:r>
          </w:hyperlink>
        </w:p>
        <w:p w14:paraId="7BFB46BB" w14:textId="5C2F773A" w:rsidR="00C84A93" w:rsidRDefault="00C84A93">
          <w:pPr>
            <w:pStyle w:val="Obsah1"/>
            <w:tabs>
              <w:tab w:val="left" w:pos="440"/>
              <w:tab w:val="right" w:leader="dot" w:pos="9062"/>
            </w:tabs>
            <w:rPr>
              <w:rFonts w:eastAsiaTheme="minorEastAsia"/>
              <w:noProof/>
              <w:lang w:eastAsia="cs-CZ"/>
            </w:rPr>
          </w:pPr>
          <w:hyperlink w:anchor="_Toc144824283" w:history="1">
            <w:r w:rsidRPr="00DC53C5">
              <w:rPr>
                <w:rStyle w:val="Hypertextovodkaz"/>
                <w:rFonts w:ascii="Arial" w:hAnsi="Arial" w:cs="Arial"/>
                <w:caps/>
                <w:noProof/>
              </w:rPr>
              <w:t>7.</w:t>
            </w:r>
            <w:r>
              <w:rPr>
                <w:rFonts w:eastAsiaTheme="minorEastAsia"/>
                <w:noProof/>
                <w:lang w:eastAsia="cs-CZ"/>
              </w:rPr>
              <w:tab/>
            </w:r>
            <w:r w:rsidRPr="00DC53C5">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_Toc144824283 \h </w:instrText>
            </w:r>
            <w:r>
              <w:rPr>
                <w:noProof/>
                <w:webHidden/>
              </w:rPr>
            </w:r>
            <w:r>
              <w:rPr>
                <w:noProof/>
                <w:webHidden/>
              </w:rPr>
              <w:fldChar w:fldCharType="separate"/>
            </w:r>
            <w:r>
              <w:rPr>
                <w:noProof/>
                <w:webHidden/>
              </w:rPr>
              <w:t>5</w:t>
            </w:r>
            <w:r>
              <w:rPr>
                <w:noProof/>
                <w:webHidden/>
              </w:rPr>
              <w:fldChar w:fldCharType="end"/>
            </w:r>
          </w:hyperlink>
        </w:p>
        <w:p w14:paraId="71D569A5" w14:textId="03135401" w:rsidR="00C84A93" w:rsidRDefault="00C84A93">
          <w:pPr>
            <w:pStyle w:val="Obsah1"/>
            <w:tabs>
              <w:tab w:val="left" w:pos="440"/>
              <w:tab w:val="right" w:leader="dot" w:pos="9062"/>
            </w:tabs>
            <w:rPr>
              <w:rFonts w:eastAsiaTheme="minorEastAsia"/>
              <w:noProof/>
              <w:lang w:eastAsia="cs-CZ"/>
            </w:rPr>
          </w:pPr>
          <w:hyperlink w:anchor="_Toc144824284" w:history="1">
            <w:r w:rsidRPr="00DC53C5">
              <w:rPr>
                <w:rStyle w:val="Hypertextovodkaz"/>
                <w:rFonts w:ascii="Arial" w:hAnsi="Arial" w:cs="Arial"/>
                <w:caps/>
                <w:noProof/>
              </w:rPr>
              <w:t>8.</w:t>
            </w:r>
            <w:r>
              <w:rPr>
                <w:rFonts w:eastAsiaTheme="minorEastAsia"/>
                <w:noProof/>
                <w:lang w:eastAsia="cs-CZ"/>
              </w:rPr>
              <w:tab/>
            </w:r>
            <w:r w:rsidRPr="00DC53C5">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_Toc144824284 \h </w:instrText>
            </w:r>
            <w:r>
              <w:rPr>
                <w:noProof/>
                <w:webHidden/>
              </w:rPr>
            </w:r>
            <w:r>
              <w:rPr>
                <w:noProof/>
                <w:webHidden/>
              </w:rPr>
              <w:fldChar w:fldCharType="separate"/>
            </w:r>
            <w:r>
              <w:rPr>
                <w:noProof/>
                <w:webHidden/>
              </w:rPr>
              <w:t>5</w:t>
            </w:r>
            <w:r>
              <w:rPr>
                <w:noProof/>
                <w:webHidden/>
              </w:rPr>
              <w:fldChar w:fldCharType="end"/>
            </w:r>
          </w:hyperlink>
        </w:p>
        <w:p w14:paraId="2342C692" w14:textId="063F6E7E" w:rsidR="00C84A93" w:rsidRDefault="00C84A93">
          <w:pPr>
            <w:pStyle w:val="Obsah1"/>
            <w:tabs>
              <w:tab w:val="left" w:pos="440"/>
              <w:tab w:val="right" w:leader="dot" w:pos="9062"/>
            </w:tabs>
            <w:rPr>
              <w:rFonts w:eastAsiaTheme="minorEastAsia"/>
              <w:noProof/>
              <w:lang w:eastAsia="cs-CZ"/>
            </w:rPr>
          </w:pPr>
          <w:hyperlink w:anchor="_Toc144824285" w:history="1">
            <w:r w:rsidRPr="00DC53C5">
              <w:rPr>
                <w:rStyle w:val="Hypertextovodkaz"/>
                <w:rFonts w:ascii="Arial" w:hAnsi="Arial" w:cs="Arial"/>
                <w:caps/>
                <w:noProof/>
              </w:rPr>
              <w:t>9.</w:t>
            </w:r>
            <w:r>
              <w:rPr>
                <w:rFonts w:eastAsiaTheme="minorEastAsia"/>
                <w:noProof/>
                <w:lang w:eastAsia="cs-CZ"/>
              </w:rPr>
              <w:tab/>
            </w:r>
            <w:r w:rsidRPr="00DC53C5">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_Toc144824285 \h </w:instrText>
            </w:r>
            <w:r>
              <w:rPr>
                <w:noProof/>
                <w:webHidden/>
              </w:rPr>
            </w:r>
            <w:r>
              <w:rPr>
                <w:noProof/>
                <w:webHidden/>
              </w:rPr>
              <w:fldChar w:fldCharType="separate"/>
            </w:r>
            <w:r>
              <w:rPr>
                <w:noProof/>
                <w:webHidden/>
              </w:rPr>
              <w:t>8</w:t>
            </w:r>
            <w:r>
              <w:rPr>
                <w:noProof/>
                <w:webHidden/>
              </w:rPr>
              <w:fldChar w:fldCharType="end"/>
            </w:r>
          </w:hyperlink>
        </w:p>
        <w:p w14:paraId="53C88A9B" w14:textId="5ABF3960" w:rsidR="00C84A93" w:rsidRDefault="00C84A93">
          <w:pPr>
            <w:pStyle w:val="Obsah1"/>
            <w:tabs>
              <w:tab w:val="left" w:pos="660"/>
              <w:tab w:val="right" w:leader="dot" w:pos="9062"/>
            </w:tabs>
            <w:rPr>
              <w:rFonts w:eastAsiaTheme="minorEastAsia"/>
              <w:noProof/>
              <w:lang w:eastAsia="cs-CZ"/>
            </w:rPr>
          </w:pPr>
          <w:hyperlink w:anchor="_Toc144824286" w:history="1">
            <w:r w:rsidRPr="00DC53C5">
              <w:rPr>
                <w:rStyle w:val="Hypertextovodkaz"/>
                <w:rFonts w:ascii="Arial" w:hAnsi="Arial" w:cs="Arial"/>
                <w:caps/>
                <w:noProof/>
              </w:rPr>
              <w:t>10.</w:t>
            </w:r>
            <w:r>
              <w:rPr>
                <w:rFonts w:eastAsiaTheme="minorEastAsia"/>
                <w:noProof/>
                <w:lang w:eastAsia="cs-CZ"/>
              </w:rPr>
              <w:tab/>
            </w:r>
            <w:r w:rsidRPr="00DC53C5">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_Toc144824286 \h </w:instrText>
            </w:r>
            <w:r>
              <w:rPr>
                <w:noProof/>
                <w:webHidden/>
              </w:rPr>
            </w:r>
            <w:r>
              <w:rPr>
                <w:noProof/>
                <w:webHidden/>
              </w:rPr>
              <w:fldChar w:fldCharType="separate"/>
            </w:r>
            <w:r>
              <w:rPr>
                <w:noProof/>
                <w:webHidden/>
              </w:rPr>
              <w:t>9</w:t>
            </w:r>
            <w:r>
              <w:rPr>
                <w:noProof/>
                <w:webHidden/>
              </w:rPr>
              <w:fldChar w:fldCharType="end"/>
            </w:r>
          </w:hyperlink>
        </w:p>
        <w:p w14:paraId="4F7A45A8" w14:textId="368131A9" w:rsidR="00C84A93" w:rsidRDefault="00C84A93">
          <w:pPr>
            <w:pStyle w:val="Obsah1"/>
            <w:tabs>
              <w:tab w:val="left" w:pos="660"/>
              <w:tab w:val="right" w:leader="dot" w:pos="9062"/>
            </w:tabs>
            <w:rPr>
              <w:rFonts w:eastAsiaTheme="minorEastAsia"/>
              <w:noProof/>
              <w:lang w:eastAsia="cs-CZ"/>
            </w:rPr>
          </w:pPr>
          <w:hyperlink w:anchor="_Toc144824287" w:history="1">
            <w:r w:rsidRPr="00DC53C5">
              <w:rPr>
                <w:rStyle w:val="Hypertextovodkaz"/>
                <w:rFonts w:ascii="Arial" w:hAnsi="Arial" w:cs="Arial"/>
                <w:caps/>
                <w:noProof/>
              </w:rPr>
              <w:t>11.</w:t>
            </w:r>
            <w:r>
              <w:rPr>
                <w:rFonts w:eastAsiaTheme="minorEastAsia"/>
                <w:noProof/>
                <w:lang w:eastAsia="cs-CZ"/>
              </w:rPr>
              <w:tab/>
            </w:r>
            <w:r w:rsidRPr="00DC53C5">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_Toc144824287 \h </w:instrText>
            </w:r>
            <w:r>
              <w:rPr>
                <w:noProof/>
                <w:webHidden/>
              </w:rPr>
            </w:r>
            <w:r>
              <w:rPr>
                <w:noProof/>
                <w:webHidden/>
              </w:rPr>
              <w:fldChar w:fldCharType="separate"/>
            </w:r>
            <w:r>
              <w:rPr>
                <w:noProof/>
                <w:webHidden/>
              </w:rPr>
              <w:t>9</w:t>
            </w:r>
            <w:r>
              <w:rPr>
                <w:noProof/>
                <w:webHidden/>
              </w:rPr>
              <w:fldChar w:fldCharType="end"/>
            </w:r>
          </w:hyperlink>
        </w:p>
        <w:p w14:paraId="20CF26B5" w14:textId="0A12D44D" w:rsidR="00C84A93" w:rsidRDefault="00C84A93">
          <w:pPr>
            <w:pStyle w:val="Obsah1"/>
            <w:tabs>
              <w:tab w:val="left" w:pos="660"/>
              <w:tab w:val="right" w:leader="dot" w:pos="9062"/>
            </w:tabs>
            <w:rPr>
              <w:rFonts w:eastAsiaTheme="minorEastAsia"/>
              <w:noProof/>
              <w:lang w:eastAsia="cs-CZ"/>
            </w:rPr>
          </w:pPr>
          <w:hyperlink w:anchor="_Toc144824288" w:history="1">
            <w:r w:rsidRPr="00DC53C5">
              <w:rPr>
                <w:rStyle w:val="Hypertextovodkaz"/>
                <w:rFonts w:ascii="Arial" w:hAnsi="Arial" w:cs="Arial"/>
                <w:caps/>
                <w:noProof/>
              </w:rPr>
              <w:t>12.</w:t>
            </w:r>
            <w:r>
              <w:rPr>
                <w:rFonts w:eastAsiaTheme="minorEastAsia"/>
                <w:noProof/>
                <w:lang w:eastAsia="cs-CZ"/>
              </w:rPr>
              <w:tab/>
            </w:r>
            <w:r w:rsidRPr="00DC53C5">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_Toc144824288 \h </w:instrText>
            </w:r>
            <w:r>
              <w:rPr>
                <w:noProof/>
                <w:webHidden/>
              </w:rPr>
            </w:r>
            <w:r>
              <w:rPr>
                <w:noProof/>
                <w:webHidden/>
              </w:rPr>
              <w:fldChar w:fldCharType="separate"/>
            </w:r>
            <w:r>
              <w:rPr>
                <w:noProof/>
                <w:webHidden/>
              </w:rPr>
              <w:t>9</w:t>
            </w:r>
            <w:r>
              <w:rPr>
                <w:noProof/>
                <w:webHidden/>
              </w:rPr>
              <w:fldChar w:fldCharType="end"/>
            </w:r>
          </w:hyperlink>
        </w:p>
        <w:p w14:paraId="6D7B7A04" w14:textId="460CBE1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46A08B1"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4482427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1374B">
        <w:rPr>
          <w:rFonts w:ascii="Arial" w:hAnsi="Arial" w:cs="Arial"/>
          <w:caps/>
          <w:sz w:val="26"/>
          <w:szCs w:val="26"/>
        </w:rPr>
        <w:t>PODKLADŮ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4482427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4482427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44824278"/>
      <w:r w:rsidRPr="00A13B54">
        <w:rPr>
          <w:rFonts w:ascii="Arial" w:hAnsi="Arial" w:cs="Arial"/>
          <w:caps/>
          <w:sz w:val="26"/>
          <w:szCs w:val="26"/>
        </w:rPr>
        <w:t>Podrobný popis projektu</w:t>
      </w:r>
      <w:bookmarkEnd w:id="8"/>
    </w:p>
    <w:p w14:paraId="493C4E2C" w14:textId="6FC6B413" w:rsidR="004C3B5E" w:rsidRPr="00C321D5" w:rsidRDefault="005A02AC" w:rsidP="004C3B5E">
      <w:pPr>
        <w:pStyle w:val="Nadpis1"/>
        <w:jc w:val="both"/>
        <w:rPr>
          <w:rFonts w:ascii="Arial" w:hAnsi="Arial" w:cs="Arial"/>
          <w:caps/>
          <w:sz w:val="22"/>
          <w:szCs w:val="22"/>
        </w:rPr>
      </w:pPr>
      <w:bookmarkStart w:id="9" w:name="_Toc144824279"/>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9"/>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5EA1BF7E" w14:textId="31F3FD48" w:rsidR="00574DFF" w:rsidRPr="00C321D5" w:rsidRDefault="005A02AC" w:rsidP="00294A31">
      <w:pPr>
        <w:pStyle w:val="Nadpis1"/>
        <w:jc w:val="both"/>
        <w:rPr>
          <w:rFonts w:ascii="Arial" w:hAnsi="Arial" w:cs="Arial"/>
          <w:sz w:val="22"/>
          <w:szCs w:val="22"/>
        </w:rPr>
      </w:pPr>
      <w:bookmarkStart w:id="10" w:name="_Toc66785518"/>
      <w:bookmarkStart w:id="11" w:name="_Toc144824280"/>
      <w:r w:rsidRPr="00C321D5">
        <w:rPr>
          <w:rFonts w:ascii="Arial" w:hAnsi="Arial" w:cs="Arial"/>
          <w:sz w:val="22"/>
          <w:szCs w:val="22"/>
        </w:rPr>
        <w:t>4.</w:t>
      </w:r>
      <w:r w:rsidR="003F1A6C">
        <w:rPr>
          <w:rFonts w:ascii="Arial" w:hAnsi="Arial" w:cs="Arial"/>
          <w:sz w:val="22"/>
          <w:szCs w:val="22"/>
        </w:rPr>
        <w:t>5</w:t>
      </w:r>
      <w:r w:rsidR="00956F31">
        <w:rPr>
          <w:rFonts w:ascii="Arial" w:hAnsi="Arial" w:cs="Arial"/>
          <w:sz w:val="22"/>
          <w:szCs w:val="22"/>
        </w:rPr>
        <w:tab/>
      </w:r>
      <w:r w:rsidR="00574DFF" w:rsidRPr="00C321D5">
        <w:rPr>
          <w:rFonts w:ascii="Arial" w:hAnsi="Arial" w:cs="Arial"/>
          <w:sz w:val="22"/>
          <w:szCs w:val="22"/>
        </w:rPr>
        <w:t>PŘIPRAVENOST PROJEKTU K REALIZACI</w:t>
      </w:r>
      <w:bookmarkEnd w:id="10"/>
      <w:bookmarkEnd w:id="11"/>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2" w:name="_Toc66785519"/>
      <w:bookmarkStart w:id="13" w:name="_Toc144824281"/>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2"/>
      <w:bookmarkEnd w:id="13"/>
    </w:p>
    <w:p w14:paraId="3927D4B2" w14:textId="77777777" w:rsidR="00C84A93" w:rsidRDefault="00C84A93" w:rsidP="00B2145B">
      <w:pPr>
        <w:spacing w:before="120"/>
        <w:jc w:val="both"/>
        <w:rPr>
          <w:rFonts w:ascii="Arial" w:hAnsi="Arial" w:cs="Arial"/>
        </w:rPr>
      </w:pPr>
    </w:p>
    <w:p w14:paraId="06D70AA6" w14:textId="339A1517" w:rsidR="00914968" w:rsidRDefault="00914968" w:rsidP="00B2145B">
      <w:pPr>
        <w:spacing w:before="120"/>
        <w:jc w:val="both"/>
        <w:rPr>
          <w:rFonts w:ascii="Arial" w:hAnsi="Arial" w:cs="Arial"/>
        </w:rPr>
      </w:pPr>
      <w:r>
        <w:rPr>
          <w:rFonts w:ascii="Arial" w:hAnsi="Arial" w:cs="Arial"/>
        </w:rPr>
        <w:t>Nerelevantní.</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14" w:name="_Toc522791279"/>
      <w:bookmarkStart w:id="15" w:name="_Toc66785520"/>
      <w:bookmarkStart w:id="16" w:name="_Toc144824282"/>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16"/>
    </w:p>
    <w:p w14:paraId="1BE9B4C5" w14:textId="77777777" w:rsidR="00C84A93" w:rsidRDefault="00C84A93" w:rsidP="00851407">
      <w:pPr>
        <w:spacing w:before="120"/>
        <w:jc w:val="both"/>
        <w:rPr>
          <w:rFonts w:ascii="Arial" w:hAnsi="Arial" w:cs="Arial"/>
        </w:rPr>
      </w:pPr>
    </w:p>
    <w:p w14:paraId="4CD8C8BF" w14:textId="77777777" w:rsidR="00C84A93" w:rsidRDefault="00C84A93" w:rsidP="00851407">
      <w:pPr>
        <w:spacing w:before="120"/>
        <w:jc w:val="both"/>
        <w:rPr>
          <w:rFonts w:ascii="Arial" w:hAnsi="Arial" w:cs="Arial"/>
        </w:rPr>
      </w:pPr>
      <w:r>
        <w:rPr>
          <w:rFonts w:ascii="Arial" w:hAnsi="Arial" w:cs="Arial"/>
        </w:rPr>
        <w:t>Neutrální ve vztahu k horizontálním principům.</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144824283"/>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4"/>
      <w:bookmarkEnd w:id="15"/>
      <w:bookmarkEnd w:id="1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18" w:name="_Hlk114653752"/>
      <w:r w:rsidR="003C2FE3">
        <w:rPr>
          <w:rFonts w:ascii="Arial" w:hAnsi="Arial" w:cs="Arial"/>
        </w:rPr>
        <w:t>(včetně počtů a specifikace pořizovaného vybavení)</w:t>
      </w:r>
      <w:bookmarkEnd w:id="18"/>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46A870E2"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C84A93">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19" w:name="_Toc66785516"/>
      <w:bookmarkStart w:id="20" w:name="_Toc144824284"/>
      <w:r w:rsidRPr="006D444E">
        <w:rPr>
          <w:rFonts w:ascii="Arial" w:hAnsi="Arial" w:cs="Arial"/>
          <w:caps/>
          <w:sz w:val="26"/>
          <w:szCs w:val="26"/>
        </w:rPr>
        <w:t>ZPŮSOB STANOVENÍ CEN</w:t>
      </w:r>
      <w:bookmarkEnd w:id="19"/>
      <w:bookmarkEnd w:id="20"/>
    </w:p>
    <w:p w14:paraId="0DB6B610" w14:textId="35435969"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2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lastRenderedPageBreak/>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2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23" w:name="_Hlk106710774"/>
      <w:r w:rsidR="002257B6" w:rsidRPr="002257B6">
        <w:rPr>
          <w:rFonts w:ascii="Arial" w:hAnsi="Arial" w:cs="Arial"/>
          <w:i/>
          <w:iCs/>
        </w:rPr>
        <w:t>kap. 3.3.4</w:t>
      </w:r>
      <w:bookmarkEnd w:id="23"/>
      <w:r w:rsidR="002257B6" w:rsidRPr="002257B6">
        <w:rPr>
          <w:rFonts w:ascii="Arial" w:hAnsi="Arial" w:cs="Arial"/>
          <w:i/>
          <w:iCs/>
        </w:rPr>
        <w:t>)</w:t>
      </w:r>
      <w:r w:rsidRPr="00C321D5">
        <w:rPr>
          <w:rFonts w:ascii="Arial" w:hAnsi="Arial" w:cs="Arial"/>
          <w:i/>
          <w:iCs/>
        </w:rPr>
        <w:t xml:space="preserve">. </w:t>
      </w:r>
    </w:p>
    <w:bookmarkEnd w:id="2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w:t>
      </w:r>
      <w:r w:rsidRPr="00C321D5">
        <w:rPr>
          <w:rFonts w:ascii="Arial" w:hAnsi="Arial" w:cs="Arial"/>
          <w:i/>
          <w:iCs/>
        </w:rPr>
        <w:lastRenderedPageBreak/>
        <w:t xml:space="preserve">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2409E6">
        <w:rPr>
          <w:rFonts w:ascii="Arial" w:hAnsi="Arial" w:cs="Arial"/>
          <w:i/>
          <w:iCs/>
          <w:highlight w:val="cyan"/>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2409E6">
        <w:rPr>
          <w:rFonts w:ascii="Arial" w:hAnsi="Arial" w:cs="Arial"/>
          <w:i/>
          <w:iCs/>
          <w:highlight w:val="cyan"/>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4" w:name="_Toc66785522"/>
      <w:bookmarkStart w:id="25" w:name="_Toc144824285"/>
      <w:r w:rsidRPr="006D444E">
        <w:rPr>
          <w:rFonts w:ascii="Arial" w:hAnsi="Arial" w:cs="Arial"/>
          <w:caps/>
          <w:sz w:val="26"/>
          <w:szCs w:val="26"/>
        </w:rPr>
        <w:t>Zajištění udržitelnosti projektu</w:t>
      </w:r>
      <w:bookmarkEnd w:id="24"/>
      <w:bookmarkEnd w:id="25"/>
    </w:p>
    <w:p w14:paraId="29A0402A" w14:textId="77777777" w:rsidR="00C84A93" w:rsidRDefault="00C84A93" w:rsidP="00C84A93">
      <w:pPr>
        <w:spacing w:before="120"/>
        <w:jc w:val="both"/>
        <w:rPr>
          <w:rFonts w:ascii="Arial" w:hAnsi="Arial" w:cs="Arial"/>
        </w:rPr>
      </w:pPr>
      <w:bookmarkStart w:id="26" w:name="_Toc456610975"/>
      <w:r>
        <w:rPr>
          <w:rFonts w:ascii="Arial" w:hAnsi="Arial" w:cs="Arial"/>
        </w:rPr>
        <w:t>Nerelevantní.</w:t>
      </w: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27" w:name="_Hlk104472782"/>
      <w:bookmarkStart w:id="28" w:name="_Toc144824286"/>
      <w:bookmarkEnd w:id="26"/>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28"/>
    </w:p>
    <w:p w14:paraId="48D1DCC9" w14:textId="40680DEE" w:rsidR="00B04E99" w:rsidRPr="00B04E99" w:rsidRDefault="00C84A93" w:rsidP="00EB0FA7">
      <w:pPr>
        <w:spacing w:after="120"/>
        <w:jc w:val="both"/>
        <w:rPr>
          <w:rFonts w:ascii="Arial" w:hAnsi="Arial" w:cs="Arial"/>
        </w:rPr>
      </w:pPr>
      <w:r>
        <w:rPr>
          <w:rFonts w:ascii="Arial" w:hAnsi="Arial" w:cs="Arial"/>
        </w:rPr>
        <w:t>Projekty TP nezakládají veřejnou podporu.</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29" w:name="_Toc73346733"/>
      <w:bookmarkStart w:id="30" w:name="_Toc144824287"/>
      <w:bookmarkEnd w:id="27"/>
      <w:r w:rsidRPr="00D41461">
        <w:rPr>
          <w:rFonts w:ascii="Arial" w:hAnsi="Arial" w:cs="Arial"/>
          <w:caps/>
          <w:sz w:val="26"/>
          <w:szCs w:val="26"/>
        </w:rPr>
        <w:t>Finanční analýza</w:t>
      </w:r>
      <w:bookmarkEnd w:id="29"/>
      <w:bookmarkEnd w:id="30"/>
    </w:p>
    <w:p w14:paraId="4718C112" w14:textId="6A409E7C" w:rsidR="003A0A7A" w:rsidRPr="00D41461" w:rsidRDefault="00C84A93" w:rsidP="00681A3C">
      <w:pPr>
        <w:pStyle w:val="Odstavecseseznamem"/>
        <w:numPr>
          <w:ilvl w:val="0"/>
          <w:numId w:val="1"/>
        </w:numPr>
        <w:ind w:left="1068"/>
        <w:jc w:val="both"/>
        <w:rPr>
          <w:rFonts w:ascii="Arial" w:hAnsi="Arial" w:cs="Arial"/>
        </w:rPr>
      </w:pPr>
      <w:r>
        <w:rPr>
          <w:rFonts w:ascii="Arial" w:hAnsi="Arial" w:cs="Arial"/>
        </w:rPr>
        <w:t>Nerelevantní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31" w:name="_Toc144824288"/>
      <w:r w:rsidRPr="008C6ADB">
        <w:rPr>
          <w:rFonts w:ascii="Arial" w:hAnsi="Arial" w:cs="Arial"/>
          <w:caps/>
          <w:sz w:val="26"/>
          <w:szCs w:val="26"/>
        </w:rPr>
        <w:t>PŘÍLOHY</w:t>
      </w:r>
      <w:bookmarkEnd w:id="31"/>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77169" w14:textId="77777777" w:rsidR="005F739F" w:rsidRDefault="005F739F" w:rsidP="00634381">
      <w:pPr>
        <w:spacing w:after="0" w:line="240" w:lineRule="auto"/>
      </w:pPr>
      <w:r>
        <w:separator/>
      </w:r>
    </w:p>
  </w:endnote>
  <w:endnote w:type="continuationSeparator" w:id="0">
    <w:p w14:paraId="0785717B" w14:textId="77777777" w:rsidR="005F739F" w:rsidRDefault="005F739F" w:rsidP="00634381">
      <w:pPr>
        <w:spacing w:after="0" w:line="240" w:lineRule="auto"/>
      </w:pPr>
      <w:r>
        <w:continuationSeparator/>
      </w:r>
    </w:p>
  </w:endnote>
  <w:endnote w:type="continuationNotice" w:id="1">
    <w:p w14:paraId="4E9B8C54" w14:textId="77777777" w:rsidR="005F739F" w:rsidRDefault="005F7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92003" w14:textId="77777777" w:rsidR="005F739F" w:rsidRDefault="005F739F" w:rsidP="00634381">
      <w:pPr>
        <w:spacing w:after="0" w:line="240" w:lineRule="auto"/>
      </w:pPr>
      <w:r>
        <w:separator/>
      </w:r>
    </w:p>
  </w:footnote>
  <w:footnote w:type="continuationSeparator" w:id="0">
    <w:p w14:paraId="41E70679" w14:textId="77777777" w:rsidR="005F739F" w:rsidRDefault="005F739F" w:rsidP="00634381">
      <w:pPr>
        <w:spacing w:after="0" w:line="240" w:lineRule="auto"/>
      </w:pPr>
      <w:r>
        <w:continuationSeparator/>
      </w:r>
    </w:p>
  </w:footnote>
  <w:footnote w:type="continuationNotice" w:id="1">
    <w:p w14:paraId="54FF1A1C" w14:textId="77777777" w:rsidR="005F739F" w:rsidRDefault="005F739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862832">
    <w:abstractNumId w:val="10"/>
  </w:num>
  <w:num w:numId="2" w16cid:durableId="508716171">
    <w:abstractNumId w:val="3"/>
  </w:num>
  <w:num w:numId="3" w16cid:durableId="1798907746">
    <w:abstractNumId w:val="8"/>
  </w:num>
  <w:num w:numId="4" w16cid:durableId="1313676540">
    <w:abstractNumId w:val="4"/>
  </w:num>
  <w:num w:numId="5" w16cid:durableId="1707287413">
    <w:abstractNumId w:val="1"/>
  </w:num>
  <w:num w:numId="6" w16cid:durableId="776486186">
    <w:abstractNumId w:val="9"/>
  </w:num>
  <w:num w:numId="7" w16cid:durableId="1693413156">
    <w:abstractNumId w:val="5"/>
  </w:num>
  <w:num w:numId="8" w16cid:durableId="1831673840">
    <w:abstractNumId w:val="6"/>
  </w:num>
  <w:num w:numId="9" w16cid:durableId="2122676119">
    <w:abstractNumId w:val="2"/>
  </w:num>
  <w:num w:numId="10" w16cid:durableId="944846880">
    <w:abstractNumId w:val="7"/>
  </w:num>
  <w:num w:numId="11" w16cid:durableId="882716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862366">
    <w:abstractNumId w:val="11"/>
  </w:num>
  <w:num w:numId="13" w16cid:durableId="12369261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513E"/>
    <w:rsid w:val="000F6853"/>
    <w:rsid w:val="000F6876"/>
    <w:rsid w:val="00106FBD"/>
    <w:rsid w:val="001076B7"/>
    <w:rsid w:val="00107B4F"/>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4F4D"/>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4F13"/>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5722D"/>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307"/>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F6D"/>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5F739F"/>
    <w:rsid w:val="00600A87"/>
    <w:rsid w:val="0060422B"/>
    <w:rsid w:val="006109AC"/>
    <w:rsid w:val="00621CAF"/>
    <w:rsid w:val="006221F8"/>
    <w:rsid w:val="00625C39"/>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968"/>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598"/>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4DB0"/>
    <w:rsid w:val="00A0528E"/>
    <w:rsid w:val="00A10DB5"/>
    <w:rsid w:val="00A11456"/>
    <w:rsid w:val="00A12A34"/>
    <w:rsid w:val="00A12DFE"/>
    <w:rsid w:val="00A13B54"/>
    <w:rsid w:val="00A1475C"/>
    <w:rsid w:val="00A147EF"/>
    <w:rsid w:val="00A14D0F"/>
    <w:rsid w:val="00A16C5F"/>
    <w:rsid w:val="00A21B3A"/>
    <w:rsid w:val="00A21CDE"/>
    <w:rsid w:val="00A23BFA"/>
    <w:rsid w:val="00A24831"/>
    <w:rsid w:val="00A253B6"/>
    <w:rsid w:val="00A274D8"/>
    <w:rsid w:val="00A2780E"/>
    <w:rsid w:val="00A33291"/>
    <w:rsid w:val="00A33F6A"/>
    <w:rsid w:val="00A341F2"/>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BBB"/>
    <w:rsid w:val="00AF1EE7"/>
    <w:rsid w:val="00AF256C"/>
    <w:rsid w:val="00AF3979"/>
    <w:rsid w:val="00AF4367"/>
    <w:rsid w:val="00AF6C81"/>
    <w:rsid w:val="00B006BD"/>
    <w:rsid w:val="00B00811"/>
    <w:rsid w:val="00B016C2"/>
    <w:rsid w:val="00B02EFA"/>
    <w:rsid w:val="00B04E99"/>
    <w:rsid w:val="00B04FD5"/>
    <w:rsid w:val="00B05883"/>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21D"/>
    <w:rsid w:val="00BC41B6"/>
    <w:rsid w:val="00BC4C90"/>
    <w:rsid w:val="00BD14AF"/>
    <w:rsid w:val="00BD30A9"/>
    <w:rsid w:val="00BD5865"/>
    <w:rsid w:val="00BD5B1A"/>
    <w:rsid w:val="00BD5F33"/>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0A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4A93"/>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08F"/>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3ED"/>
    <w:rsid w:val="00D324BD"/>
    <w:rsid w:val="00D33570"/>
    <w:rsid w:val="00D336A1"/>
    <w:rsid w:val="00D34AF7"/>
    <w:rsid w:val="00D40665"/>
    <w:rsid w:val="00D41108"/>
    <w:rsid w:val="00D41461"/>
    <w:rsid w:val="00D4147F"/>
    <w:rsid w:val="00D43913"/>
    <w:rsid w:val="00D44CA4"/>
    <w:rsid w:val="00D50E66"/>
    <w:rsid w:val="00D53E71"/>
    <w:rsid w:val="00D5468B"/>
    <w:rsid w:val="00D55C18"/>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181"/>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79D0"/>
    <w:rsid w:val="00E31DCF"/>
    <w:rsid w:val="00E3217D"/>
    <w:rsid w:val="00E34A4D"/>
    <w:rsid w:val="00E4038D"/>
    <w:rsid w:val="00E40717"/>
    <w:rsid w:val="00E41549"/>
    <w:rsid w:val="00E4265A"/>
    <w:rsid w:val="00E45C73"/>
    <w:rsid w:val="00E51CAA"/>
    <w:rsid w:val="00E54AAE"/>
    <w:rsid w:val="00E556CC"/>
    <w:rsid w:val="00E61590"/>
    <w:rsid w:val="00E66E2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EF4005"/>
    <w:rsid w:val="00F00CDB"/>
    <w:rsid w:val="00F02008"/>
    <w:rsid w:val="00F040ED"/>
    <w:rsid w:val="00F056D6"/>
    <w:rsid w:val="00F059EA"/>
    <w:rsid w:val="00F07A36"/>
    <w:rsid w:val="00F07C4C"/>
    <w:rsid w:val="00F11638"/>
    <w:rsid w:val="00F117FA"/>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AED"/>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9</Pages>
  <Words>1795</Words>
  <Characters>10594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Bednářová Kamila</cp:lastModifiedBy>
  <cp:revision>16</cp:revision>
  <cp:lastPrinted>2022-09-23T10:46:00Z</cp:lastPrinted>
  <dcterms:created xsi:type="dcterms:W3CDTF">2023-01-26T10:12:00Z</dcterms:created>
  <dcterms:modified xsi:type="dcterms:W3CDTF">2023-09-05T14:38:00Z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